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1551305</wp:posOffset>
                </wp:positionH>
                <wp:positionV relativeFrom="paragraph">
                  <wp:posOffset>-328295</wp:posOffset>
                </wp:positionV>
                <wp:extent cx="4625975" cy="1686560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5280" cy="168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>
                                <w:rFonts w:eastAsia="Calibri" w:cs="Calibri"/>
                                <w:b/>
                                <w:b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color w:val="auto"/>
                                <w:szCs w:val="22"/>
                                <w:lang w:bidi="ar-SA"/>
                              </w:rPr>
                              <w:t xml:space="preserve">CONSELHO MUNICIPAL </w:t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>
                                <w:rFonts w:eastAsia="Calibri" w:cs="Calibri"/>
                                <w:b/>
                                <w:b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color w:val="auto"/>
                                <w:szCs w:val="22"/>
                                <w:lang w:bidi="ar-SA"/>
                              </w:rPr>
                              <w:t>DOS DIREITOS DA CRIANÇA E DO ADOLESCENTE</w:t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>
                                <w:rFonts w:eastAsia="Calibri" w:cs="Calibri"/>
                                <w:b/>
                                <w:b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color w:val="auto"/>
                                <w:szCs w:val="22"/>
                                <w:lang w:bidi="ar-SA"/>
                              </w:rPr>
                              <w:t>SANTA CRUZ DO SUL – RS</w:t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>
                                <w:rFonts w:eastAsia="Calibri" w:cs="Calibri"/>
                                <w:sz w:val="18"/>
                                <w:szCs w:val="18"/>
                                <w:lang w:bidi="ar-SA"/>
                              </w:rPr>
                            </w:pPr>
                            <w:r>
                              <w:rPr>
                                <w:rFonts w:eastAsia="Calibri" w:cs="Calibri"/>
                                <w:color w:val="auto"/>
                                <w:sz w:val="18"/>
                                <w:szCs w:val="18"/>
                                <w:lang w:bidi="ar-SA"/>
                              </w:rPr>
                              <w:t>CRIADO PELA LEI MUNICIPAL Nº 2333 DE 03/12/90</w:t>
                            </w:r>
                          </w:p>
                          <w:p>
                            <w:pPr>
                              <w:pStyle w:val="Standard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color w:val="auto"/>
                                <w:sz w:val="18"/>
                                <w:szCs w:val="22"/>
                                <w:lang w:eastAsia="ar-SA" w:bidi="ar-SA"/>
                              </w:rPr>
                              <w:t>Rua Marechal Floriano,1492 -  Centro-  Fone: 3120-4083 - CEP: 96.810-106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stroked="f" style="position:absolute;margin-left:122.15pt;margin-top:-25.85pt;width:364.15pt;height:132.7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200"/>
                        <w:jc w:val="center"/>
                        <w:rPr>
                          <w:rFonts w:eastAsia="Calibri" w:cs="Calibri"/>
                          <w:b/>
                          <w:b/>
                          <w:szCs w:val="22"/>
                          <w:lang w:bidi="ar-SA"/>
                        </w:rPr>
                      </w:pPr>
                      <w:r>
                        <w:rPr>
                          <w:rFonts w:eastAsia="Calibri" w:cs="Calibri"/>
                          <w:b/>
                          <w:color w:val="auto"/>
                          <w:szCs w:val="22"/>
                          <w:lang w:bidi="ar-SA"/>
                        </w:rPr>
                        <w:t xml:space="preserve">CONSELHO MUNICIPAL </w:t>
                      </w:r>
                    </w:p>
                    <w:p>
                      <w:pPr>
                        <w:pStyle w:val="Contedodoquadro"/>
                        <w:spacing w:before="0" w:after="200"/>
                        <w:jc w:val="center"/>
                        <w:rPr>
                          <w:rFonts w:eastAsia="Calibri" w:cs="Calibri"/>
                          <w:b/>
                          <w:b/>
                          <w:szCs w:val="22"/>
                          <w:lang w:bidi="ar-SA"/>
                        </w:rPr>
                      </w:pPr>
                      <w:r>
                        <w:rPr>
                          <w:rFonts w:eastAsia="Calibri" w:cs="Calibri"/>
                          <w:b/>
                          <w:color w:val="auto"/>
                          <w:szCs w:val="22"/>
                          <w:lang w:bidi="ar-SA"/>
                        </w:rPr>
                        <w:t>DOS DIREITOS DA CRIANÇA E DO ADOLESCENTE</w:t>
                      </w:r>
                    </w:p>
                    <w:p>
                      <w:pPr>
                        <w:pStyle w:val="Contedodoquadro"/>
                        <w:spacing w:before="0" w:after="200"/>
                        <w:jc w:val="center"/>
                        <w:rPr>
                          <w:rFonts w:eastAsia="Calibri" w:cs="Calibri"/>
                          <w:b/>
                          <w:b/>
                          <w:szCs w:val="22"/>
                          <w:lang w:bidi="ar-SA"/>
                        </w:rPr>
                      </w:pPr>
                      <w:r>
                        <w:rPr>
                          <w:rFonts w:eastAsia="Calibri" w:cs="Calibri"/>
                          <w:b/>
                          <w:color w:val="auto"/>
                          <w:szCs w:val="22"/>
                          <w:lang w:bidi="ar-SA"/>
                        </w:rPr>
                        <w:t>SANTA CRUZ DO SUL – RS</w:t>
                      </w:r>
                    </w:p>
                    <w:p>
                      <w:pPr>
                        <w:pStyle w:val="Contedodoquadro"/>
                        <w:spacing w:before="0" w:after="200"/>
                        <w:jc w:val="center"/>
                        <w:rPr>
                          <w:rFonts w:eastAsia="Calibri" w:cs="Calibri"/>
                          <w:sz w:val="18"/>
                          <w:szCs w:val="18"/>
                          <w:lang w:bidi="ar-SA"/>
                        </w:rPr>
                      </w:pPr>
                      <w:r>
                        <w:rPr>
                          <w:rFonts w:eastAsia="Calibri" w:cs="Calibri"/>
                          <w:color w:val="auto"/>
                          <w:sz w:val="18"/>
                          <w:szCs w:val="18"/>
                          <w:lang w:bidi="ar-SA"/>
                        </w:rPr>
                        <w:t>CRIADO PELA LEI MUNICIPAL Nº 2333 DE 03/12/90</w:t>
                      </w:r>
                    </w:p>
                    <w:p>
                      <w:pPr>
                        <w:pStyle w:val="Standard"/>
                        <w:spacing w:before="0" w:after="200"/>
                        <w:jc w:val="center"/>
                        <w:rPr/>
                      </w:pPr>
                      <w:r>
                        <w:rPr>
                          <w:rFonts w:eastAsia="Calibri" w:cs="Calibri"/>
                          <w:color w:val="auto"/>
                          <w:sz w:val="18"/>
                          <w:szCs w:val="22"/>
                          <w:lang w:eastAsia="ar-SA" w:bidi="ar-SA"/>
                        </w:rPr>
                        <w:t>Rua Marechal Floriano,1492 -  Centro-  Fone: 3120-4083 - CEP: 96.810-106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33985" distR="124460" simplePos="0" locked="0" layoutInCell="1" allowOverlap="1" relativeHeight="2">
            <wp:simplePos x="0" y="0"/>
            <wp:positionH relativeFrom="column">
              <wp:posOffset>-300990</wp:posOffset>
            </wp:positionH>
            <wp:positionV relativeFrom="paragraph">
              <wp:posOffset>-219075</wp:posOffset>
            </wp:positionV>
            <wp:extent cx="1685925" cy="1400810"/>
            <wp:effectExtent l="0" t="0" r="0" b="0"/>
            <wp:wrapTopAndBottom/>
            <wp:docPr id="3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360"/>
        <w:ind w:left="432" w:hanging="0"/>
        <w:rPr/>
      </w:pPr>
      <w:r>
        <w:rPr/>
      </w:r>
    </w:p>
    <w:p>
      <w:pPr>
        <w:pStyle w:val="Ttulo1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360"/>
        <w:ind w:left="432" w:hanging="0"/>
        <w:rPr/>
      </w:pPr>
      <w:r>
        <w:rPr/>
        <w:t>RESOLUÇÃO 006/2026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22"/>
          <w:szCs w:val="22"/>
        </w:rPr>
        <w:t>Aprova a publicação de edital de liberação de recursos nº 001/2026</w:t>
      </w:r>
    </w:p>
    <w:p>
      <w:pPr>
        <w:pStyle w:val="Ttulo1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360"/>
        <w:ind w:left="432" w:hanging="0"/>
        <w:jc w:val="right"/>
        <w:rPr/>
      </w:pPr>
      <w:r>
        <w:rPr/>
      </w:r>
    </w:p>
    <w:p>
      <w:pPr>
        <w:pStyle w:val="Normal"/>
        <w:jc w:val="right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otexto"/>
        <w:jc w:val="both"/>
        <w:rPr/>
      </w:pPr>
      <w:r>
        <w:rPr>
          <w:rFonts w:cs="Arial" w:ascii="Arial" w:hAnsi="Arial"/>
        </w:rPr>
        <w:t xml:space="preserve">O Conselho Municipal dos Direitos da Criança e do Adolescente de Santa Cruz do Sul - COMDICA, no uso de suas atribuições legais, de acordo com a Lei Federal nº 8.069, de 13 de julho de 1990, em conformidade com a Lei Municipal Nº 9.252, de 18 de abril de 2023, Lei Federal 13.019 de 31 de julho de 2014 e suas alterações vigentes e Decreto Municipal 12.026/2024, em sua sessão plenária </w:t>
      </w:r>
      <w:r>
        <w:rPr>
          <w:rFonts w:cs="Arial" w:ascii="Arial" w:hAnsi="Arial"/>
        </w:rPr>
        <w:t>Extra</w:t>
      </w:r>
      <w:r>
        <w:rPr>
          <w:rFonts w:cs="Arial" w:ascii="Arial" w:hAnsi="Arial"/>
        </w:rPr>
        <w:t xml:space="preserve">ordinária no dia </w:t>
      </w:r>
      <w:r>
        <w:rPr>
          <w:rFonts w:cs="Arial" w:ascii="Arial" w:hAnsi="Arial"/>
        </w:rPr>
        <w:t>06</w:t>
      </w:r>
      <w:r>
        <w:rPr>
          <w:rFonts w:cs="Arial" w:ascii="Arial" w:hAnsi="Arial"/>
        </w:rPr>
        <w:t xml:space="preserve"> de </w:t>
      </w:r>
      <w:r>
        <w:rPr>
          <w:rFonts w:cs="Arial" w:ascii="Arial" w:hAnsi="Arial"/>
        </w:rPr>
        <w:t>abril</w:t>
      </w:r>
      <w:r>
        <w:rPr>
          <w:rFonts w:cs="Arial" w:ascii="Arial" w:hAnsi="Arial"/>
        </w:rPr>
        <w:t xml:space="preserve"> de 2026,</w:t>
      </w:r>
    </w:p>
    <w:p>
      <w:pPr>
        <w:pStyle w:val="Corpodotexto"/>
        <w:jc w:val="center"/>
        <w:rPr/>
      </w:pPr>
      <w:r>
        <w:rPr>
          <w:rFonts w:cs="Arial" w:ascii="Arial" w:hAnsi="Arial"/>
          <w:b/>
        </w:rPr>
        <w:t>RESOLVE</w:t>
      </w:r>
    </w:p>
    <w:p>
      <w:pPr>
        <w:pStyle w:val="Corpodotexto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Aprovar a publicação do edital nº001/2026, de acordo com a redação apreciada e aprovada pelo seu colegiado e cujo conteúdo segue anexo a esta resolução e será publicizado no prazo entre os dias 08/04/2026 e 07/05/2026, no mural da Procuradoria-Geral do Município de Santa Cruz do Sul, localizada na Rua Rafael Oscar Jost,1571, na secretaria do COMDICA, localizada no Centro Integrado de Assistência Social e Cidadania, na Rua Marechal Floriano nº 1492, durante os seus horários de expediente e também no link deste conselho no sítio oficial da Prefeitura Municipal de Santa Cruz do Sul – RS (https://www.santacruz.rs.gov.br/conteudo/documentos-comdica)</w:t>
      </w:r>
      <w:r>
        <w:rPr/>
        <w:t>.</w:t>
      </w:r>
    </w:p>
    <w:p>
      <w:pPr>
        <w:pStyle w:val="Normal"/>
        <w:tabs>
          <w:tab w:val="clear" w:pos="709"/>
          <w:tab w:val="left" w:pos="7090" w:leader="none"/>
        </w:tabs>
        <w:spacing w:lineRule="atLeast" w:line="200"/>
        <w:rPr/>
      </w:pPr>
      <w:r>
        <w:rPr/>
      </w:r>
    </w:p>
    <w:p>
      <w:pPr>
        <w:pStyle w:val="Normal"/>
        <w:spacing w:lineRule="atLeast" w:line="200"/>
        <w:jc w:val="both"/>
        <w:rPr/>
      </w:pPr>
      <w:r>
        <w:rPr>
          <w:rFonts w:cs="Arial" w:ascii="Arial" w:hAnsi="Arial"/>
          <w:color w:val="000000"/>
        </w:rPr>
        <w:t xml:space="preserve">Em Reunião Plenária Ordinária do Conselho Municipal dos Direitos da Criança e do Adolescente de Santa Cruz do Sul do dia </w:t>
      </w:r>
      <w:r>
        <w:rPr>
          <w:rFonts w:cs="Arial" w:ascii="Arial" w:hAnsi="Arial"/>
          <w:b/>
          <w:bCs/>
          <w:color w:val="000000"/>
        </w:rPr>
        <w:t>06</w:t>
      </w:r>
      <w:r>
        <w:rPr>
          <w:rFonts w:cs="Arial" w:ascii="Arial" w:hAnsi="Arial"/>
          <w:b/>
          <w:bCs/>
          <w:color w:val="000000"/>
        </w:rPr>
        <w:t xml:space="preserve"> de </w:t>
      </w:r>
      <w:r>
        <w:rPr>
          <w:rFonts w:cs="Arial" w:ascii="Arial" w:hAnsi="Arial"/>
          <w:b/>
          <w:bCs/>
          <w:color w:val="000000"/>
        </w:rPr>
        <w:t>abril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b/>
          <w:bCs/>
          <w:color w:val="000000"/>
        </w:rPr>
        <w:t>de 2026.</w:t>
      </w:r>
    </w:p>
    <w:p>
      <w:pPr>
        <w:pStyle w:val="Recuodecorpodetexto31"/>
        <w:tabs>
          <w:tab w:val="clear" w:pos="709"/>
          <w:tab w:val="left" w:pos="0" w:leader="none"/>
        </w:tabs>
        <w:spacing w:lineRule="atLeast" w:line="200"/>
        <w:ind w:left="0" w:hanging="0"/>
        <w:jc w:val="both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__________________________</w:t>
      </w:r>
    </w:p>
    <w:p>
      <w:pPr>
        <w:pStyle w:val="Ttulo1"/>
        <w:numPr>
          <w:ilvl w:val="0"/>
          <w:numId w:val="1"/>
        </w:numPr>
        <w:tabs>
          <w:tab w:val="clear" w:pos="709"/>
          <w:tab w:val="left" w:pos="0" w:leader="none"/>
        </w:tabs>
        <w:ind w:left="0" w:hanging="0"/>
        <w:rPr/>
      </w:pPr>
      <w:r>
        <w:rPr>
          <w:b/>
          <w:bCs/>
        </w:rPr>
        <w:t>Elisângela  Benvegnú</w:t>
      </w:r>
    </w:p>
    <w:p>
      <w:pPr>
        <w:pStyle w:val="Ttulo3"/>
        <w:numPr>
          <w:ilvl w:val="2"/>
          <w:numId w:val="1"/>
        </w:numPr>
        <w:tabs>
          <w:tab w:val="clear" w:pos="709"/>
          <w:tab w:val="left" w:pos="0" w:leader="none"/>
        </w:tabs>
        <w:ind w:left="0" w:hanging="0"/>
        <w:rPr/>
      </w:pPr>
      <w:r>
        <w:rPr>
          <w:sz w:val="24"/>
        </w:rPr>
        <w:t>Presidente do COMDICA</w:t>
      </w:r>
    </w:p>
    <w:p>
      <w:pPr>
        <w:pStyle w:val="Recuodecorpodetexto21"/>
        <w:tabs>
          <w:tab w:val="clear" w:pos="709"/>
          <w:tab w:val="left" w:pos="0" w:leader="none"/>
        </w:tabs>
        <w:spacing w:lineRule="auto" w:line="360"/>
        <w:ind w:left="0" w:hanging="0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Mang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ind w:left="0" w:hanging="0"/>
      <w:jc w:val="center"/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 w:val="true"/>
      <w:ind w:left="0" w:hanging="0"/>
      <w:jc w:val="center"/>
      <w:outlineLvl w:val="2"/>
    </w:pPr>
    <w:rPr>
      <w:rFonts w:ascii="Arial" w:hAnsi="Arial" w:cs="Arial"/>
      <w:b/>
      <w:bCs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Strong">
    <w:name w:val="Strong"/>
    <w:qFormat/>
    <w:rPr>
      <w:b/>
      <w:bCs/>
    </w:rPr>
  </w:style>
  <w:style w:type="character" w:styleId="WW8Num2z0" w:customStyle="1">
    <w:name w:val="WW8Num2z0"/>
    <w:qFormat/>
    <w:rPr>
      <w:rFonts w:ascii="Symbol" w:hAnsi="Symbol" w:cs="OpenSymbol"/>
    </w:rPr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Fontepargpadro1" w:customStyle="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Subttulo">
    <w:name w:val="Subtitle"/>
    <w:basedOn w:val="Ttulododocumento"/>
    <w:qFormat/>
    <w:pPr>
      <w:jc w:val="center"/>
    </w:pPr>
    <w:rPr>
      <w:i/>
      <w:iCs/>
    </w:rPr>
  </w:style>
  <w:style w:type="paragraph" w:styleId="Recuodecorpodetexto21" w:customStyle="1">
    <w:name w:val="Recuo de corpo de texto 21"/>
    <w:basedOn w:val="Normal"/>
    <w:qFormat/>
    <w:pPr>
      <w:ind w:left="-360" w:hanging="720"/>
    </w:pPr>
    <w:rPr>
      <w:sz w:val="28"/>
    </w:rPr>
  </w:style>
  <w:style w:type="paragraph" w:styleId="Recuodecorpodetexto31" w:customStyle="1">
    <w:name w:val="Recuo de corpo de texto 31"/>
    <w:basedOn w:val="Normal"/>
    <w:qFormat/>
    <w:pPr>
      <w:ind w:left="-900" w:hanging="720"/>
    </w:pPr>
    <w:rPr>
      <w:sz w:val="28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Captulo" w:customStyle="1">
    <w:name w:val="Capítulo"/>
    <w:basedOn w:val="Normal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LibreOffice/6.2.8.2$Windows_X86_64 LibreOffice_project/f82ddfca21ebc1e222a662a32b25c0c9d20169ee</Application>
  <Pages>1</Pages>
  <Words>255</Words>
  <Characters>1331</Characters>
  <CharactersWithSpaces>1578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2018-10-15T20:50:00Z</dcterms:created>
  <dc:creator>comdica</dc:creator>
  <dc:description/>
  <dc:language>pt-BR</dc:language>
  <cp:lastModifiedBy/>
  <cp:lastPrinted>2026-04-06T11:06:24Z</cp:lastPrinted>
  <dcterms:modified xsi:type="dcterms:W3CDTF">2026-04-06T11:08:04Z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